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44" w:rsidRDefault="00276544" w:rsidP="00276544">
      <w:pPr>
        <w:pStyle w:val="StandardWeb"/>
        <w:spacing w:before="0" w:beforeAutospacing="0" w:after="0" w:afterAutospacing="0"/>
      </w:pPr>
      <w:r>
        <w:rPr>
          <w:rFonts w:ascii="Arial" w:hAnsi="Arial" w:cs="Arial"/>
          <w:color w:val="000000"/>
          <w:sz w:val="20"/>
          <w:szCs w:val="20"/>
        </w:rPr>
        <w:t>"Im BSV sind die Spielbeginne in der Verbandsrunde grundsätzlich auf 10:00 Uhr festgelegt (H-2.5).</w:t>
      </w:r>
    </w:p>
    <w:p w:rsidR="00276544" w:rsidRDefault="00276544" w:rsidP="00276544">
      <w:pPr>
        <w:pStyle w:val="StandardWeb"/>
        <w:spacing w:before="0" w:beforeAutospacing="0" w:after="0" w:afterAutospacing="0"/>
      </w:pPr>
      <w:r>
        <w:rPr>
          <w:rFonts w:ascii="Arial" w:hAnsi="Arial" w:cs="Arial"/>
          <w:color w:val="000000"/>
          <w:sz w:val="20"/>
          <w:szCs w:val="20"/>
        </w:rPr>
        <w:t xml:space="preserve">Ausnahmen auf Verlegung auf 11:00 Uhr sind zugelassen, wenn der Anfahrweg 200 km überschreitet. </w:t>
      </w:r>
    </w:p>
    <w:p w:rsidR="00276544" w:rsidRDefault="00276544" w:rsidP="00276544">
      <w:pPr>
        <w:pStyle w:val="StandardWeb"/>
        <w:spacing w:before="0" w:beforeAutospacing="0" w:after="0" w:afterAutospacing="0"/>
      </w:pPr>
      <w:r>
        <w:rPr>
          <w:rFonts w:ascii="Arial" w:hAnsi="Arial" w:cs="Arial"/>
          <w:color w:val="000000"/>
          <w:sz w:val="20"/>
          <w:szCs w:val="20"/>
        </w:rPr>
        <w:t xml:space="preserve">Dies ist in ganz Südbaden nicht zu erreichen. Hier sind aber wegen der geografischen Verhältnisse durch den Schwarzwald - besonders während der Saison im Winter - extreme Fahrzeiten möglich. Am Beispiel Pfullendorf (Spieltermin 28.01.) wird dies deutlich, hier beträgt die Entfernung knapp 150 km und bei üblicher Verkehrslage und auf der schnellsten Route werden bei normalen Witterungsverhältnissen laut Routenplaner bereits über 2 Std Fahrzeit benötigt. Bei schwierigen Witterungsverhältnissen sind leicht 3 bis 4 Std zu erwarten. Danach soll noch konzentriert Schach gespielt werden. </w:t>
      </w:r>
    </w:p>
    <w:p w:rsidR="00276544" w:rsidRDefault="00276544" w:rsidP="00276544">
      <w:pPr>
        <w:pStyle w:val="StandardWeb"/>
        <w:spacing w:before="0" w:beforeAutospacing="0" w:after="0" w:afterAutospacing="0"/>
      </w:pPr>
      <w:r>
        <w:rPr>
          <w:rFonts w:ascii="Arial" w:hAnsi="Arial" w:cs="Arial"/>
          <w:color w:val="000000"/>
          <w:sz w:val="20"/>
          <w:szCs w:val="20"/>
        </w:rPr>
        <w:t>Wir meinen, dies ist nicht zumutbar und schlagen vor, anstelle der gültigen 200 km Begrenzung eine 2 Std Begrenzung laut Routenplaner einzuführen."</w:t>
      </w:r>
    </w:p>
    <w:p w:rsidR="00873CA4" w:rsidRDefault="00873CA4"/>
    <w:sectPr w:rsidR="00873CA4" w:rsidSect="00873C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76544"/>
    <w:rsid w:val="00276544"/>
    <w:rsid w:val="00873C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C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654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210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807</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2018-01-19T16:28:00Z</dcterms:created>
  <dcterms:modified xsi:type="dcterms:W3CDTF">2018-01-19T16:29:00Z</dcterms:modified>
</cp:coreProperties>
</file>