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zur TOA-Sitzung am 18.2.2017 möchten wir folgenden Antrag stellen: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Es geht um eine </w:t>
      </w:r>
      <w:r w:rsidRPr="00AD523B"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>Modifizierung der Auf-bzw. Abstiegsregelung</w:t>
      </w:r>
      <w:r w:rsidR="00D401C3"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 xml:space="preserve"> zwischen Oberliga und Verbands</w:t>
      </w:r>
      <w:r w:rsidRPr="00AD523B"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>ligen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zwar in dem Sonderfall dass drei freie Plätze in der Oberliga zur Verfügung stehen, also einer mehr als für die beiden Verbandsligaaufsteiger benötigt wird.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Um diesen dritten freien Platz ebenfalls zu belegen, sieht die Turnierordnung momentan vor, dass es dann sogar 4.Aufsteiger gibt, aber auch einen zusätzlichen Absteiger.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Hierdurch bedingt, kommt es dann bezüglich des Abstieges teilweise zu nicht logischen Konstellationen, da z.B. der zusätzliche Absteiger aus derjenigen Verbandsliga kommt, in welche niemand aus der Oberliga absteigt.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Hierzu das Beispiel unseres </w:t>
      </w:r>
      <w:proofErr w:type="gramStart"/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eigenes</w:t>
      </w:r>
      <w:proofErr w:type="gramEnd"/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Vereins. Heitersheim war in der letzten Saison auf dem drittletzten Platz in der Verbandsliga. Nach dem Tabellenschlu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ss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stand gab es keinen Absteiger aus der Oberliga in die Verbandsliga Süd</w:t>
      </w:r>
      <w:proofErr w:type="gramStart"/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</w:t>
      </w:r>
      <w:proofErr w:type="gramEnd"/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wäre Heitersheim abgestiegen. Infolge des "au</w:t>
      </w:r>
      <w:r w:rsidR="0038752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ß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erpla</w:t>
      </w:r>
      <w:r w:rsidR="0038752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mä</w:t>
      </w:r>
      <w:r w:rsidR="0038752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ß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igen Abstiegs von Baden-Baden III in die Verbandsliga </w:t>
      </w:r>
      <w:proofErr w:type="gramStart"/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 da</w:t>
      </w:r>
      <w:proofErr w:type="gramEnd"/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der Oberliga nicht 2 Vereine des gleichen Verei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 spielen dürfen) waren wir plö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tzlich gesichert. Das heißt: Kein Absteiger in die jeweilige Verbandsliga  - ergibt einen </w:t>
      </w:r>
      <w:r w:rsidRPr="00AD523B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zusätzlichen Absteiger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Wiederum 1 Absteiger in die jeweilige Verbandsliga  ergibt </w:t>
      </w:r>
      <w:r w:rsidRPr="00AD523B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keinen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zusätzlichen Absteiger. Müsste es nach logischem Ermessen, nicht genau anders herum sein, dass ein zusätzlicher Absteiger aus der Oberliga auch einen zusätzlichen Absteiger aus der Verbandsliga auslöst und umgekehrt.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Dies kann man keinem Mitglied erklären.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Antrag: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 nur 1 zusätzlicher A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fsteiger gesucht wird und es mittlerweile eine dritte Wertung in den Tabellen gibt, wäre es doch am Einfachsten,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AD523B"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>den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besten Zwei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plazierten aus den beiden Verbandsligen aufsteigen zu lassen und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man hätte diese ganzen, teilweise unlogischen Konstellationen nicht. Die neu eingeführte Drittwertung gibt diese Möglichkeit her.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D523B" w:rsidRPr="00AD523B" w:rsidRDefault="00AD523B" w:rsidP="00AD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besten Schachgr</w:t>
      </w:r>
      <w:r w:rsidR="00D401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üß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AD52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Gerhard Prill für den Schachclub Heitersheim</w:t>
      </w:r>
    </w:p>
    <w:p w:rsidR="00962988" w:rsidRDefault="00AD523B" w:rsidP="00AD52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23B">
        <w:rPr>
          <w:rFonts w:ascii="Times New Roman" w:eastAsia="Times New Roman" w:hAnsi="Times New Roman" w:cs="Times New Roman"/>
          <w:sz w:val="24"/>
          <w:szCs w:val="24"/>
          <w:lang w:eastAsia="de-DE"/>
        </w:rPr>
        <w:t>﻿</w:t>
      </w:r>
    </w:p>
    <w:p w:rsidR="007628E1" w:rsidRDefault="007628E1" w:rsidP="00AD52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628E1" w:rsidRDefault="007628E1" w:rsidP="00AD52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Anmerkung M. Schneider</w:t>
      </w:r>
      <w:r w:rsidR="004E70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Umsetzung in TO:</w:t>
      </w:r>
    </w:p>
    <w:p w:rsidR="007628E1" w:rsidRPr="009241B5" w:rsidRDefault="007628E1" w:rsidP="007628E1">
      <w:pPr>
        <w:rPr>
          <w:rFonts w:ascii="Book Antiqua" w:eastAsia="Calibri" w:hAnsi="Book Antiqua" w:cs="Book Antiqua"/>
          <w:b/>
        </w:rPr>
      </w:pPr>
      <w:r w:rsidRPr="009241B5">
        <w:rPr>
          <w:rFonts w:ascii="Book Antiqua" w:eastAsia="Calibri" w:hAnsi="Book Antiqua" w:cs="Book Antiqua"/>
          <w:b/>
        </w:rPr>
        <w:t>H-2.3.2 Auf- und Abstieg</w:t>
      </w:r>
    </w:p>
    <w:p w:rsidR="007628E1" w:rsidRPr="009241B5" w:rsidRDefault="007628E1" w:rsidP="007628E1">
      <w:pPr>
        <w:jc w:val="both"/>
        <w:rPr>
          <w:rFonts w:ascii="Book Antiqua" w:eastAsia="Calibri" w:hAnsi="Book Antiqua" w:cs="Book Antiqua"/>
        </w:rPr>
      </w:pPr>
      <w:r w:rsidRPr="009241B5">
        <w:rPr>
          <w:rFonts w:ascii="Book Antiqua" w:eastAsia="Calibri" w:hAnsi="Book Antiqua" w:cs="Book Antiqua"/>
        </w:rPr>
        <w:t xml:space="preserve">Nach dem 7.7. werden Auf- und Abstieg von oben nach unten durchgeführt. Die Zahl der Mannschaften in jeder Klasse beträgt in der Regel 10, mit Ausnahme der jeweils letzten Klasse bzw. der Kreisligen und -klassen. </w:t>
      </w:r>
    </w:p>
    <w:p w:rsidR="007628E1" w:rsidRPr="009241B5" w:rsidRDefault="007628E1" w:rsidP="007628E1">
      <w:pPr>
        <w:jc w:val="both"/>
        <w:rPr>
          <w:rFonts w:ascii="Book Antiqua" w:eastAsia="Calibri" w:hAnsi="Book Antiqua" w:cs="Book Antiqua"/>
        </w:rPr>
      </w:pPr>
      <w:r w:rsidRPr="009241B5">
        <w:rPr>
          <w:rFonts w:ascii="Book Antiqua" w:eastAsia="Calibri" w:hAnsi="Book Antiqua" w:cs="Book Antiqua"/>
        </w:rPr>
        <w:t>Der Erste jeder Staffel steigt auf. Einen zweiten Aufsteiger aus jeder der unteren Klassen gibt es nur, wenn dadurch die Zahl der Absteiger nicht über drei steigt.</w:t>
      </w:r>
    </w:p>
    <w:p w:rsidR="007628E1" w:rsidRDefault="007628E1" w:rsidP="00AD523B">
      <w:r>
        <w:t>NEU</w:t>
      </w:r>
    </w:p>
    <w:p w:rsidR="007628E1" w:rsidRDefault="007628E1" w:rsidP="00AD523B">
      <w:r>
        <w:t xml:space="preserve">Eine Mannschaft je Staffel steigt auf. Weitere Aufsteiger gibt es, wenn die Zahl der Absteiger  </w:t>
      </w:r>
      <w:r w:rsidR="004E7078">
        <w:t xml:space="preserve">in der oberen Klasse </w:t>
      </w:r>
      <w:r>
        <w:t xml:space="preserve">nicht über zwei je Staffel steigt. </w:t>
      </w:r>
    </w:p>
    <w:p w:rsidR="004E7078" w:rsidRDefault="004E7078" w:rsidP="00AD523B">
      <w:r>
        <w:tab/>
      </w:r>
    </w:p>
    <w:p w:rsidR="004E7078" w:rsidRDefault="004E7078">
      <w:r>
        <w:br w:type="page"/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  <w:r w:rsidRPr="004E7078">
        <w:rPr>
          <w:rFonts w:ascii="Book Antiqua" w:eastAsia="Times New Roman" w:hAnsi="Book Antiqua" w:cs="Times New Roman"/>
          <w:b/>
          <w:lang w:eastAsia="de-DE"/>
        </w:rPr>
        <w:lastRenderedPageBreak/>
        <w:t xml:space="preserve">ANHANG 1 </w:t>
      </w:r>
      <w:r w:rsidRPr="004E7078">
        <w:rPr>
          <w:rFonts w:ascii="Book Antiqua" w:eastAsia="Times New Roman" w:hAnsi="Book Antiqua" w:cs="Times New Roman"/>
          <w:b/>
          <w:lang w:eastAsia="de-DE"/>
        </w:rPr>
        <w:tab/>
        <w:t>Badische Mannschaftsmeisterschaften Auf- und Abstieg</w:t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  <w:r w:rsidRPr="004E7078">
        <w:rPr>
          <w:rFonts w:ascii="Book Antiqua" w:eastAsia="Times New Roman" w:hAnsi="Book Antiqua" w:cs="Times New Roman"/>
          <w:b/>
          <w:lang w:eastAsia="de-DE"/>
        </w:rPr>
        <w:t>Oberliga</w:t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126"/>
        <w:gridCol w:w="2126"/>
        <w:gridCol w:w="2943"/>
      </w:tblGrid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aus der</w:t>
            </w:r>
          </w:p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2. Bundesliga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 xml:space="preserve">Aufsteiger in die </w:t>
            </w: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br/>
              <w:t>2.  Bundesliga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in der Oberliga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aus der</w:t>
            </w:r>
          </w:p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Verbandsliga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</w:tbl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  <w:r w:rsidRPr="004E7078">
        <w:rPr>
          <w:rFonts w:ascii="Book Antiqua" w:eastAsia="Times New Roman" w:hAnsi="Book Antiqua" w:cs="Times New Roman"/>
          <w:b/>
          <w:lang w:eastAsia="de-DE"/>
        </w:rPr>
        <w:t>Verbandsliga</w:t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1984"/>
        <w:gridCol w:w="2637"/>
        <w:gridCol w:w="2574"/>
      </w:tblGrid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aus der Oberliga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 xml:space="preserve">Aufsteiger in die </w:t>
            </w: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br/>
              <w:t>Oberliga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 xml:space="preserve">Absteiger in der </w:t>
            </w:r>
          </w:p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Verbandsliga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aus der</w:t>
            </w:r>
          </w:p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Landesliga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</w:tr>
    </w:tbl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  <w:r w:rsidRPr="004E7078">
        <w:rPr>
          <w:rFonts w:ascii="Book Antiqua" w:eastAsia="Times New Roman" w:hAnsi="Book Antiqua" w:cs="Times New Roman"/>
          <w:b/>
          <w:lang w:eastAsia="de-DE"/>
        </w:rPr>
        <w:t xml:space="preserve">Landesliga (2 Staffeln) </w:t>
      </w:r>
      <w:r w:rsidRPr="004E7078">
        <w:rPr>
          <w:rFonts w:ascii="Book Antiqua" w:eastAsia="Times New Roman" w:hAnsi="Book Antiqua" w:cs="Times New Roman"/>
          <w:b/>
          <w:lang w:eastAsia="de-DE"/>
        </w:rPr>
        <w:tab/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268"/>
        <w:gridCol w:w="2835"/>
        <w:gridCol w:w="2092"/>
      </w:tblGrid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aus der</w:t>
            </w:r>
          </w:p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Verbandsliga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in die</w:t>
            </w: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br/>
              <w:t>Verbandsliga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in der Landesliga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aus der</w:t>
            </w:r>
          </w:p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Bereichsliga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6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</w:tr>
      <w:tr w:rsidR="004E7078" w:rsidRPr="004E7078" w:rsidTr="00CB53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</w:tr>
    </w:tbl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  <w:r w:rsidRPr="004E7078">
        <w:rPr>
          <w:rFonts w:ascii="Book Antiqua" w:eastAsia="Times New Roman" w:hAnsi="Book Antiqua" w:cs="Times New Roman"/>
          <w:b/>
          <w:lang w:eastAsia="de-DE"/>
        </w:rPr>
        <w:t xml:space="preserve">Bereichsliga </w:t>
      </w:r>
      <w:r>
        <w:rPr>
          <w:rFonts w:ascii="Book Antiqua" w:eastAsia="Times New Roman" w:hAnsi="Book Antiqua" w:cs="Times New Roman"/>
          <w:b/>
          <w:lang w:eastAsia="de-DE"/>
        </w:rPr>
        <w:t xml:space="preserve">Nord </w:t>
      </w:r>
      <w:r w:rsidRPr="004E7078">
        <w:rPr>
          <w:rFonts w:ascii="Book Antiqua" w:eastAsia="Times New Roman" w:hAnsi="Book Antiqua" w:cs="Times New Roman"/>
          <w:b/>
          <w:lang w:eastAsia="de-DE"/>
        </w:rPr>
        <w:t>(4 Staffeln)</w:t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2177"/>
        <w:gridCol w:w="2783"/>
        <w:gridCol w:w="2252"/>
      </w:tblGrid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aus der</w:t>
            </w: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br/>
              <w:t>Landesliga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in die</w:t>
            </w: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br/>
              <w:t>Landesliga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in der Bereichsliga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aus den Bezirken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lang w:eastAsia="de-DE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4E707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</w:tr>
    </w:tbl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225557" w:rsidRDefault="00225557">
      <w:pPr>
        <w:rPr>
          <w:rFonts w:ascii="Book Antiqua" w:eastAsia="Times New Roman" w:hAnsi="Book Antiqua" w:cs="Times New Roman"/>
          <w:b/>
          <w:lang w:eastAsia="de-DE"/>
        </w:rPr>
      </w:pPr>
      <w:r>
        <w:rPr>
          <w:rFonts w:ascii="Book Antiqua" w:eastAsia="Times New Roman" w:hAnsi="Book Antiqua" w:cs="Times New Roman"/>
          <w:b/>
          <w:lang w:eastAsia="de-DE"/>
        </w:rPr>
        <w:br w:type="page"/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  <w:r w:rsidRPr="004E7078">
        <w:rPr>
          <w:rFonts w:ascii="Book Antiqua" w:eastAsia="Times New Roman" w:hAnsi="Book Antiqua" w:cs="Times New Roman"/>
          <w:b/>
          <w:lang w:eastAsia="de-DE"/>
        </w:rPr>
        <w:lastRenderedPageBreak/>
        <w:t xml:space="preserve">Bereichsliga </w:t>
      </w:r>
      <w:r>
        <w:rPr>
          <w:rFonts w:ascii="Book Antiqua" w:eastAsia="Times New Roman" w:hAnsi="Book Antiqua" w:cs="Times New Roman"/>
          <w:b/>
          <w:lang w:eastAsia="de-DE"/>
        </w:rPr>
        <w:t xml:space="preserve">Süd </w:t>
      </w:r>
      <w:r w:rsidRPr="004E7078">
        <w:rPr>
          <w:rFonts w:ascii="Book Antiqua" w:eastAsia="Times New Roman" w:hAnsi="Book Antiqua" w:cs="Times New Roman"/>
          <w:b/>
          <w:lang w:eastAsia="de-DE"/>
        </w:rPr>
        <w:t>(4 Staffeln)</w:t>
      </w: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2177"/>
        <w:gridCol w:w="2783"/>
        <w:gridCol w:w="2252"/>
      </w:tblGrid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aus der</w:t>
            </w: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br/>
              <w:t>Landesliga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in die</w:t>
            </w: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br/>
              <w:t>Landesliga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Absteiger in der Bereichsliga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Aufsteiger aus den Bezirken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1B7C42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1B7C42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1B7C42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1B7C42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</w:tr>
      <w:tr w:rsidR="004E7078" w:rsidRPr="004E7078" w:rsidTr="00CB53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8" w:rsidRPr="004E7078" w:rsidRDefault="004E7078" w:rsidP="00CB534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de-DE"/>
              </w:rPr>
            </w:pPr>
            <w:r w:rsidRPr="004E7078">
              <w:rPr>
                <w:rFonts w:ascii="Book Antiqua" w:eastAsia="Times New Roman" w:hAnsi="Book Antiqua" w:cs="Times New Roman"/>
                <w:b/>
                <w:lang w:eastAsia="de-DE"/>
              </w:rPr>
              <w:t>9</w:t>
            </w:r>
          </w:p>
        </w:tc>
      </w:tr>
    </w:tbl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4E7078" w:rsidRPr="004E7078" w:rsidRDefault="004E7078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p w:rsidR="007628E1" w:rsidRPr="004E7078" w:rsidRDefault="007628E1" w:rsidP="004E7078">
      <w:pPr>
        <w:spacing w:after="0" w:line="240" w:lineRule="auto"/>
        <w:rPr>
          <w:rFonts w:ascii="Book Antiqua" w:eastAsia="Times New Roman" w:hAnsi="Book Antiqua" w:cs="Times New Roman"/>
          <w:b/>
          <w:lang w:eastAsia="de-DE"/>
        </w:rPr>
      </w:pPr>
    </w:p>
    <w:sectPr w:rsidR="007628E1" w:rsidRPr="004E7078" w:rsidSect="00962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23B"/>
    <w:rsid w:val="001B7C42"/>
    <w:rsid w:val="00225557"/>
    <w:rsid w:val="0038752A"/>
    <w:rsid w:val="004E7078"/>
    <w:rsid w:val="007628E1"/>
    <w:rsid w:val="008C0236"/>
    <w:rsid w:val="009120C4"/>
    <w:rsid w:val="00962988"/>
    <w:rsid w:val="00AD523B"/>
    <w:rsid w:val="00D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5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2017-02-05T16:44:00Z</dcterms:created>
  <dcterms:modified xsi:type="dcterms:W3CDTF">2017-02-07T19:12:00Z</dcterms:modified>
</cp:coreProperties>
</file>